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8A742" w14:textId="2324B828" w:rsidR="00FF39FF" w:rsidRPr="00893DEB" w:rsidRDefault="0021328A" w:rsidP="00FF39FF">
      <w:pPr>
        <w:spacing w:after="0"/>
        <w:jc w:val="center"/>
        <w:rPr>
          <w:b/>
          <w:bCs/>
          <w:sz w:val="24"/>
          <w:szCs w:val="24"/>
        </w:rPr>
      </w:pPr>
      <w:r w:rsidRPr="00893DEB">
        <w:rPr>
          <w:b/>
          <w:bCs/>
          <w:noProof/>
          <w:sz w:val="24"/>
          <w:szCs w:val="24"/>
        </w:rPr>
        <w:drawing>
          <wp:anchor distT="0" distB="0" distL="114300" distR="114300" simplePos="0" relativeHeight="251658240" behindDoc="1" locked="0" layoutInCell="1" allowOverlap="1" wp14:anchorId="6DB8AAC1" wp14:editId="29D78C1F">
            <wp:simplePos x="0" y="0"/>
            <wp:positionH relativeFrom="margin">
              <wp:posOffset>5239579</wp:posOffset>
            </wp:positionH>
            <wp:positionV relativeFrom="paragraph">
              <wp:posOffset>-326739</wp:posOffset>
            </wp:positionV>
            <wp:extent cx="1763865" cy="1157536"/>
            <wp:effectExtent l="0" t="0" r="8255" b="5080"/>
            <wp:wrapNone/>
            <wp:docPr id="1" name="Picture 1" descr="A close-up of a d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65833" cy="1158828"/>
                    </a:xfrm>
                    <a:prstGeom prst="rect">
                      <a:avLst/>
                    </a:prstGeom>
                  </pic:spPr>
                </pic:pic>
              </a:graphicData>
            </a:graphic>
            <wp14:sizeRelH relativeFrom="page">
              <wp14:pctWidth>0</wp14:pctWidth>
            </wp14:sizeRelH>
            <wp14:sizeRelV relativeFrom="page">
              <wp14:pctHeight>0</wp14:pctHeight>
            </wp14:sizeRelV>
          </wp:anchor>
        </w:drawing>
      </w:r>
      <w:r w:rsidR="00FF39FF" w:rsidRPr="00893DEB">
        <w:rPr>
          <w:b/>
          <w:bCs/>
          <w:sz w:val="24"/>
          <w:szCs w:val="24"/>
        </w:rPr>
        <w:t xml:space="preserve">MORRISTOWN </w:t>
      </w:r>
      <w:r w:rsidR="00300DB7" w:rsidRPr="00893DEB">
        <w:rPr>
          <w:b/>
          <w:bCs/>
          <w:sz w:val="24"/>
          <w:szCs w:val="24"/>
        </w:rPr>
        <w:t>ZONING BOARD</w:t>
      </w:r>
      <w:r w:rsidR="00FF39FF" w:rsidRPr="00893DEB">
        <w:rPr>
          <w:b/>
          <w:bCs/>
          <w:sz w:val="24"/>
          <w:szCs w:val="24"/>
        </w:rPr>
        <w:t xml:space="preserve"> </w:t>
      </w:r>
      <w:r w:rsidR="00FD765A" w:rsidRPr="00893DEB">
        <w:rPr>
          <w:b/>
          <w:bCs/>
          <w:sz w:val="24"/>
          <w:szCs w:val="24"/>
        </w:rPr>
        <w:t xml:space="preserve">MEETING </w:t>
      </w:r>
      <w:r w:rsidR="00DC4024" w:rsidRPr="00893DEB">
        <w:rPr>
          <w:b/>
          <w:bCs/>
          <w:sz w:val="24"/>
          <w:szCs w:val="24"/>
        </w:rPr>
        <w:t>MINUTES</w:t>
      </w:r>
    </w:p>
    <w:p w14:paraId="6C95654B" w14:textId="1C677C90" w:rsidR="00FF39FF" w:rsidRDefault="00FF39FF" w:rsidP="00FF39FF">
      <w:pPr>
        <w:spacing w:after="0"/>
        <w:jc w:val="center"/>
      </w:pPr>
      <w:r>
        <w:t>Regular Meeting, 7:00 p.m.</w:t>
      </w:r>
    </w:p>
    <w:p w14:paraId="3A5BD1AD" w14:textId="2B9F83A6" w:rsidR="00FF39FF" w:rsidRDefault="00E75EA8" w:rsidP="00FF39FF">
      <w:pPr>
        <w:spacing w:after="0"/>
        <w:jc w:val="center"/>
      </w:pPr>
      <w:r>
        <w:t>Thursday</w:t>
      </w:r>
      <w:r w:rsidR="00FF39FF">
        <w:t xml:space="preserve">, </w:t>
      </w:r>
      <w:r w:rsidR="000D0328">
        <w:t>October</w:t>
      </w:r>
      <w:r w:rsidR="00FE30BE">
        <w:t xml:space="preserve"> 1</w:t>
      </w:r>
      <w:r w:rsidR="000D0328">
        <w:t>7</w:t>
      </w:r>
      <w:r w:rsidR="00FF39FF">
        <w:t>, 2024</w:t>
      </w:r>
    </w:p>
    <w:p w14:paraId="48A413A3" w14:textId="1022A879" w:rsidR="00FF39FF" w:rsidRPr="00FD765A" w:rsidRDefault="00FF39FF" w:rsidP="00FF39FF">
      <w:pPr>
        <w:spacing w:after="0"/>
        <w:jc w:val="center"/>
        <w:rPr>
          <w:b/>
          <w:bCs/>
        </w:rPr>
      </w:pPr>
    </w:p>
    <w:tbl>
      <w:tblPr>
        <w:tblStyle w:val="TableGrid"/>
        <w:tblW w:w="11165" w:type="dxa"/>
        <w:tblInd w:w="-185" w:type="dxa"/>
        <w:tblLook w:val="04A0" w:firstRow="1" w:lastRow="0" w:firstColumn="1" w:lastColumn="0" w:noHBand="0" w:noVBand="1"/>
      </w:tblPr>
      <w:tblGrid>
        <w:gridCol w:w="545"/>
        <w:gridCol w:w="1530"/>
        <w:gridCol w:w="1080"/>
        <w:gridCol w:w="8010"/>
      </w:tblGrid>
      <w:tr w:rsidR="00D17F5F" w14:paraId="3DECFBC7" w14:textId="77777777" w:rsidTr="00151919">
        <w:tc>
          <w:tcPr>
            <w:tcW w:w="2075" w:type="dxa"/>
            <w:gridSpan w:val="2"/>
            <w:tcBorders>
              <w:top w:val="nil"/>
              <w:left w:val="nil"/>
              <w:bottom w:val="nil"/>
              <w:right w:val="nil"/>
            </w:tcBorders>
          </w:tcPr>
          <w:p w14:paraId="1BDB48DC" w14:textId="77777777" w:rsidR="002810E9" w:rsidRDefault="002810E9" w:rsidP="00151919">
            <w:r>
              <w:t>Members Present:</w:t>
            </w:r>
          </w:p>
        </w:tc>
        <w:tc>
          <w:tcPr>
            <w:tcW w:w="9090" w:type="dxa"/>
            <w:gridSpan w:val="2"/>
            <w:tcBorders>
              <w:top w:val="nil"/>
              <w:left w:val="nil"/>
              <w:bottom w:val="nil"/>
              <w:right w:val="nil"/>
            </w:tcBorders>
          </w:tcPr>
          <w:p w14:paraId="4686D6D8" w14:textId="03512BFF" w:rsidR="002810E9" w:rsidRPr="002810E9" w:rsidRDefault="00A44BBD" w:rsidP="00151919">
            <w:pPr>
              <w:rPr>
                <w:color w:val="FF0000"/>
              </w:rPr>
            </w:pPr>
            <w:r w:rsidRPr="00A44BBD">
              <w:t>Jim Lonergan (Chair)</w:t>
            </w:r>
            <w:r w:rsidR="00520654">
              <w:t xml:space="preserve">, </w:t>
            </w:r>
            <w:r w:rsidR="00520654" w:rsidRPr="00A44BBD">
              <w:t>Pam</w:t>
            </w:r>
            <w:r w:rsidR="00520654">
              <w:t>ela</w:t>
            </w:r>
            <w:r w:rsidR="00520654" w:rsidRPr="00A44BBD">
              <w:t xml:space="preserve"> </w:t>
            </w:r>
            <w:r w:rsidR="00520654">
              <w:t>Petersen</w:t>
            </w:r>
            <w:r w:rsidR="00D14E67">
              <w:t>, Tony Lindahl</w:t>
            </w:r>
            <w:r w:rsidR="000D5FB2">
              <w:t xml:space="preserve">, </w:t>
            </w:r>
            <w:r w:rsidR="000D0328">
              <w:t xml:space="preserve">John Schlie                                                                                                                                                                                                                                                                                                                                                                                                                                                                                                                                                                                      </w:t>
            </w:r>
          </w:p>
        </w:tc>
      </w:tr>
      <w:tr w:rsidR="00D17F5F" w14:paraId="4E1CC9D9" w14:textId="77777777" w:rsidTr="00151919">
        <w:tc>
          <w:tcPr>
            <w:tcW w:w="2075" w:type="dxa"/>
            <w:gridSpan w:val="2"/>
            <w:tcBorders>
              <w:top w:val="nil"/>
              <w:left w:val="nil"/>
              <w:bottom w:val="nil"/>
              <w:right w:val="nil"/>
            </w:tcBorders>
          </w:tcPr>
          <w:p w14:paraId="63EB48B6" w14:textId="73A1D64D" w:rsidR="00520654" w:rsidRDefault="00520654" w:rsidP="00151919">
            <w:r>
              <w:t>Members Absent:</w:t>
            </w:r>
          </w:p>
        </w:tc>
        <w:tc>
          <w:tcPr>
            <w:tcW w:w="9090" w:type="dxa"/>
            <w:gridSpan w:val="2"/>
            <w:tcBorders>
              <w:top w:val="nil"/>
              <w:left w:val="nil"/>
              <w:bottom w:val="nil"/>
              <w:right w:val="nil"/>
            </w:tcBorders>
          </w:tcPr>
          <w:p w14:paraId="54514DA6" w14:textId="6B04167A" w:rsidR="00D17F5F" w:rsidRPr="00A44BBD" w:rsidRDefault="00520654" w:rsidP="00151919">
            <w:r>
              <w:t>Ralph Barney</w:t>
            </w:r>
            <w:r w:rsidR="000D5FB2" w:rsidRPr="00A44BBD">
              <w:t>,</w:t>
            </w:r>
            <w:r w:rsidR="000D0328">
              <w:t xml:space="preserve"> Val Kruger</w:t>
            </w:r>
          </w:p>
        </w:tc>
      </w:tr>
      <w:tr w:rsidR="00D17F5F" w14:paraId="23218D28" w14:textId="77777777" w:rsidTr="00151919">
        <w:tc>
          <w:tcPr>
            <w:tcW w:w="2075" w:type="dxa"/>
            <w:gridSpan w:val="2"/>
            <w:tcBorders>
              <w:top w:val="nil"/>
              <w:left w:val="nil"/>
              <w:bottom w:val="nil"/>
              <w:right w:val="nil"/>
            </w:tcBorders>
          </w:tcPr>
          <w:p w14:paraId="231416C9" w14:textId="77777777" w:rsidR="002810E9" w:rsidRDefault="002810E9" w:rsidP="00151919">
            <w:r>
              <w:t>Others Present:</w:t>
            </w:r>
          </w:p>
        </w:tc>
        <w:tc>
          <w:tcPr>
            <w:tcW w:w="9090" w:type="dxa"/>
            <w:gridSpan w:val="2"/>
            <w:tcBorders>
              <w:top w:val="nil"/>
              <w:left w:val="nil"/>
              <w:bottom w:val="nil"/>
              <w:right w:val="nil"/>
            </w:tcBorders>
          </w:tcPr>
          <w:p w14:paraId="54BAF3A3" w14:textId="0A0907F7" w:rsidR="002810E9" w:rsidRPr="00274F70" w:rsidRDefault="00274F70" w:rsidP="00151919">
            <w:r>
              <w:t>Cassie Eldeen (City Clerk)</w:t>
            </w:r>
            <w:r w:rsidR="0081611D">
              <w:t>, Chad Wendel, Z. Timm</w:t>
            </w:r>
            <w:r w:rsidR="000D5FB2">
              <w:t xml:space="preserve"> </w:t>
            </w:r>
          </w:p>
        </w:tc>
      </w:tr>
      <w:tr w:rsidR="00D17F5F" w14:paraId="0EA1796D" w14:textId="77777777" w:rsidTr="002837D7">
        <w:tc>
          <w:tcPr>
            <w:tcW w:w="545" w:type="dxa"/>
            <w:tcBorders>
              <w:top w:val="single" w:sz="4" w:space="0" w:color="767171" w:themeColor="background2" w:themeShade="80"/>
              <w:left w:val="nil"/>
              <w:bottom w:val="nil"/>
              <w:right w:val="nil"/>
            </w:tcBorders>
          </w:tcPr>
          <w:p w14:paraId="248D80DD" w14:textId="1E8A419B" w:rsidR="00FF39FF" w:rsidRDefault="00FF39FF" w:rsidP="00FF39FF">
            <w:r>
              <w:t>1.</w:t>
            </w:r>
          </w:p>
        </w:tc>
        <w:tc>
          <w:tcPr>
            <w:tcW w:w="2610" w:type="dxa"/>
            <w:gridSpan w:val="2"/>
            <w:tcBorders>
              <w:top w:val="single" w:sz="4" w:space="0" w:color="767171" w:themeColor="background2" w:themeShade="80"/>
              <w:left w:val="nil"/>
              <w:bottom w:val="nil"/>
              <w:right w:val="nil"/>
            </w:tcBorders>
          </w:tcPr>
          <w:p w14:paraId="63955FD8" w14:textId="1F77E6BB" w:rsidR="00FF39FF" w:rsidRDefault="00FF39FF" w:rsidP="00FF39FF">
            <w:r>
              <w:t>Call to Order:</w:t>
            </w:r>
          </w:p>
        </w:tc>
        <w:tc>
          <w:tcPr>
            <w:tcW w:w="8010" w:type="dxa"/>
            <w:tcBorders>
              <w:top w:val="single" w:sz="4" w:space="0" w:color="767171" w:themeColor="background2" w:themeShade="80"/>
              <w:left w:val="nil"/>
              <w:bottom w:val="nil"/>
              <w:right w:val="nil"/>
            </w:tcBorders>
          </w:tcPr>
          <w:p w14:paraId="748ADF32" w14:textId="461BFBDE" w:rsidR="00FF39FF" w:rsidRPr="00CB7B70" w:rsidRDefault="00A44BBD" w:rsidP="00FF39FF">
            <w:pPr>
              <w:rPr>
                <w:color w:val="FF0000"/>
              </w:rPr>
            </w:pPr>
            <w:r w:rsidRPr="00A44BBD">
              <w:rPr>
                <w:color w:val="000000" w:themeColor="text1"/>
              </w:rPr>
              <w:t>The Morristown Zoning Board Meeting was called to order at 7:00pm by</w:t>
            </w:r>
            <w:r>
              <w:rPr>
                <w:color w:val="000000" w:themeColor="text1"/>
              </w:rPr>
              <w:t xml:space="preserve"> the Zoning Board Chair,</w:t>
            </w:r>
            <w:r w:rsidRPr="00A44BBD">
              <w:rPr>
                <w:color w:val="000000" w:themeColor="text1"/>
              </w:rPr>
              <w:t xml:space="preserve"> Jim Lonergan</w:t>
            </w:r>
            <w:r>
              <w:rPr>
                <w:color w:val="000000" w:themeColor="text1"/>
              </w:rPr>
              <w:t>,</w:t>
            </w:r>
            <w:r w:rsidRPr="00A44BBD">
              <w:rPr>
                <w:color w:val="000000" w:themeColor="text1"/>
              </w:rPr>
              <w:t xml:space="preserve"> on </w:t>
            </w:r>
            <w:r w:rsidR="000D0328">
              <w:rPr>
                <w:color w:val="000000" w:themeColor="text1"/>
              </w:rPr>
              <w:t>October</w:t>
            </w:r>
            <w:r w:rsidR="00274F70">
              <w:rPr>
                <w:color w:val="000000" w:themeColor="text1"/>
              </w:rPr>
              <w:t xml:space="preserve"> 1</w:t>
            </w:r>
            <w:r w:rsidR="000D0328">
              <w:rPr>
                <w:color w:val="000000" w:themeColor="text1"/>
              </w:rPr>
              <w:t>7</w:t>
            </w:r>
            <w:r w:rsidRPr="00A44BBD">
              <w:rPr>
                <w:color w:val="000000" w:themeColor="text1"/>
              </w:rPr>
              <w:t>, 2024, in the Council Chambers at City Hall at 402 Division St S.</w:t>
            </w:r>
          </w:p>
        </w:tc>
      </w:tr>
      <w:tr w:rsidR="00D17F5F" w14:paraId="655160C9" w14:textId="77777777" w:rsidTr="002837D7">
        <w:tc>
          <w:tcPr>
            <w:tcW w:w="545" w:type="dxa"/>
            <w:tcBorders>
              <w:top w:val="nil"/>
              <w:left w:val="nil"/>
              <w:bottom w:val="nil"/>
              <w:right w:val="nil"/>
            </w:tcBorders>
          </w:tcPr>
          <w:p w14:paraId="5C0EE450" w14:textId="3BD13AD7" w:rsidR="00FF39FF" w:rsidRDefault="00AA0033" w:rsidP="00FF39FF">
            <w:r>
              <w:t>2</w:t>
            </w:r>
            <w:r w:rsidR="00FF39FF">
              <w:t>.</w:t>
            </w:r>
          </w:p>
        </w:tc>
        <w:tc>
          <w:tcPr>
            <w:tcW w:w="2610" w:type="dxa"/>
            <w:gridSpan w:val="2"/>
            <w:tcBorders>
              <w:top w:val="nil"/>
              <w:left w:val="nil"/>
              <w:bottom w:val="nil"/>
              <w:right w:val="nil"/>
            </w:tcBorders>
          </w:tcPr>
          <w:p w14:paraId="4259BD09" w14:textId="2381683D" w:rsidR="00FF39FF" w:rsidRDefault="00FF39FF" w:rsidP="00FF39FF">
            <w:r>
              <w:t>Additions</w:t>
            </w:r>
            <w:r w:rsidR="00AA0033">
              <w:t xml:space="preserve"> to Agenda</w:t>
            </w:r>
            <w:r>
              <w:t>:</w:t>
            </w:r>
          </w:p>
        </w:tc>
        <w:tc>
          <w:tcPr>
            <w:tcW w:w="8010" w:type="dxa"/>
            <w:tcBorders>
              <w:top w:val="nil"/>
              <w:left w:val="nil"/>
              <w:bottom w:val="nil"/>
              <w:right w:val="nil"/>
            </w:tcBorders>
          </w:tcPr>
          <w:p w14:paraId="07B5D24C" w14:textId="4143FB21" w:rsidR="00FF39FF" w:rsidRPr="00C51D16" w:rsidRDefault="007B2643" w:rsidP="00FF39FF">
            <w:r>
              <w:t>None</w:t>
            </w:r>
          </w:p>
        </w:tc>
      </w:tr>
      <w:tr w:rsidR="00D17F5F" w14:paraId="3913EE0E" w14:textId="77777777" w:rsidTr="002837D7">
        <w:tc>
          <w:tcPr>
            <w:tcW w:w="545" w:type="dxa"/>
            <w:tcBorders>
              <w:top w:val="nil"/>
              <w:left w:val="nil"/>
              <w:bottom w:val="nil"/>
              <w:right w:val="nil"/>
            </w:tcBorders>
          </w:tcPr>
          <w:p w14:paraId="7DFADB2E" w14:textId="61DDF92F" w:rsidR="00FF39FF" w:rsidRDefault="00AA0033" w:rsidP="00FF39FF">
            <w:r>
              <w:t>3</w:t>
            </w:r>
            <w:r w:rsidR="00FF39FF">
              <w:t>.</w:t>
            </w:r>
          </w:p>
        </w:tc>
        <w:tc>
          <w:tcPr>
            <w:tcW w:w="2610" w:type="dxa"/>
            <w:gridSpan w:val="2"/>
            <w:tcBorders>
              <w:top w:val="nil"/>
              <w:left w:val="nil"/>
              <w:bottom w:val="nil"/>
              <w:right w:val="nil"/>
            </w:tcBorders>
          </w:tcPr>
          <w:p w14:paraId="1BB75D96" w14:textId="4EEF18F5" w:rsidR="00FF39FF" w:rsidRDefault="00FF39FF" w:rsidP="00FF39FF">
            <w:r>
              <w:t>C</w:t>
            </w:r>
            <w:r w:rsidR="00AA0033">
              <w:t>orrections to Minutes</w:t>
            </w:r>
            <w:r>
              <w:t>:</w:t>
            </w:r>
            <w:r w:rsidR="007B2D52">
              <w:t xml:space="preserve"> </w:t>
            </w:r>
          </w:p>
        </w:tc>
        <w:tc>
          <w:tcPr>
            <w:tcW w:w="8010" w:type="dxa"/>
            <w:tcBorders>
              <w:top w:val="nil"/>
              <w:left w:val="nil"/>
              <w:bottom w:val="nil"/>
              <w:right w:val="nil"/>
            </w:tcBorders>
          </w:tcPr>
          <w:p w14:paraId="648E104B" w14:textId="2F012E61" w:rsidR="00551A06" w:rsidRPr="001F2F5D" w:rsidRDefault="001F2F5D" w:rsidP="00FF39FF">
            <w:r>
              <w:t xml:space="preserve">Motion by </w:t>
            </w:r>
            <w:r w:rsidR="000D0328">
              <w:t>Lindahl</w:t>
            </w:r>
            <w:r>
              <w:t xml:space="preserve">, seconded by </w:t>
            </w:r>
            <w:r w:rsidR="000D0328">
              <w:t>Schlie</w:t>
            </w:r>
            <w:r>
              <w:t xml:space="preserve"> and </w:t>
            </w:r>
            <w:r w:rsidR="004F752B">
              <w:t xml:space="preserve">carried </w:t>
            </w:r>
            <w:r>
              <w:t>unanimousl</w:t>
            </w:r>
            <w:r w:rsidR="004F752B">
              <w:t>y</w:t>
            </w:r>
            <w:r>
              <w:t xml:space="preserve"> to approve </w:t>
            </w:r>
            <w:r w:rsidR="004F752B">
              <w:t xml:space="preserve">the </w:t>
            </w:r>
            <w:r>
              <w:t xml:space="preserve">minutes from </w:t>
            </w:r>
            <w:r w:rsidR="000D0328">
              <w:t>September</w:t>
            </w:r>
            <w:r>
              <w:t xml:space="preserve"> 1</w:t>
            </w:r>
            <w:r w:rsidR="000D0328">
              <w:t>9</w:t>
            </w:r>
            <w:r>
              <w:t>, 202</w:t>
            </w:r>
            <w:r w:rsidR="004F752B">
              <w:t>4</w:t>
            </w:r>
            <w:r>
              <w:t xml:space="preserve">. </w:t>
            </w:r>
          </w:p>
        </w:tc>
      </w:tr>
      <w:tr w:rsidR="00D17F5F" w14:paraId="4D79B782" w14:textId="77777777" w:rsidTr="00C64900">
        <w:tc>
          <w:tcPr>
            <w:tcW w:w="545" w:type="dxa"/>
            <w:tcBorders>
              <w:top w:val="nil"/>
              <w:left w:val="nil"/>
              <w:bottom w:val="nil"/>
              <w:right w:val="nil"/>
            </w:tcBorders>
          </w:tcPr>
          <w:p w14:paraId="5C21D6AF" w14:textId="47E8E1C1" w:rsidR="004F4A96" w:rsidRDefault="004F4A96" w:rsidP="00FF39FF">
            <w:r>
              <w:t>4.</w:t>
            </w:r>
          </w:p>
        </w:tc>
        <w:tc>
          <w:tcPr>
            <w:tcW w:w="2610" w:type="dxa"/>
            <w:gridSpan w:val="2"/>
            <w:tcBorders>
              <w:top w:val="nil"/>
              <w:left w:val="nil"/>
              <w:bottom w:val="nil"/>
              <w:right w:val="nil"/>
            </w:tcBorders>
          </w:tcPr>
          <w:p w14:paraId="1935F0A9" w14:textId="18519D15" w:rsidR="004F4A96" w:rsidRDefault="004F4A96" w:rsidP="00FF39FF">
            <w:r>
              <w:t>Requests to Be Heard:</w:t>
            </w:r>
          </w:p>
        </w:tc>
        <w:tc>
          <w:tcPr>
            <w:tcW w:w="8010" w:type="dxa"/>
            <w:tcBorders>
              <w:top w:val="nil"/>
              <w:left w:val="nil"/>
              <w:bottom w:val="nil"/>
              <w:right w:val="nil"/>
            </w:tcBorders>
          </w:tcPr>
          <w:p w14:paraId="455E4B40" w14:textId="3EE7B972" w:rsidR="004F4A96" w:rsidRPr="002837D7" w:rsidRDefault="00D108BC" w:rsidP="00FF39FF">
            <w:r>
              <w:t>Non</w:t>
            </w:r>
            <w:r w:rsidR="00C64900">
              <w:t>e</w:t>
            </w:r>
          </w:p>
        </w:tc>
      </w:tr>
      <w:tr w:rsidR="00D17F5F" w14:paraId="21BC0EFA" w14:textId="77777777" w:rsidTr="00C64900">
        <w:tc>
          <w:tcPr>
            <w:tcW w:w="545" w:type="dxa"/>
            <w:tcBorders>
              <w:top w:val="nil"/>
              <w:left w:val="nil"/>
              <w:bottom w:val="nil"/>
              <w:right w:val="nil"/>
            </w:tcBorders>
          </w:tcPr>
          <w:p w14:paraId="4CA05CA3" w14:textId="0E769FAB" w:rsidR="00F7716F" w:rsidRPr="004F4A96" w:rsidRDefault="00F7716F" w:rsidP="00FF39FF">
            <w:pPr>
              <w:rPr>
                <w:b/>
                <w:bCs/>
              </w:rPr>
            </w:pPr>
            <w:r>
              <w:rPr>
                <w:b/>
                <w:bCs/>
              </w:rPr>
              <w:t>5.</w:t>
            </w:r>
          </w:p>
        </w:tc>
        <w:tc>
          <w:tcPr>
            <w:tcW w:w="10620" w:type="dxa"/>
            <w:gridSpan w:val="3"/>
            <w:tcBorders>
              <w:top w:val="nil"/>
              <w:left w:val="nil"/>
              <w:bottom w:val="nil"/>
              <w:right w:val="nil"/>
            </w:tcBorders>
          </w:tcPr>
          <w:p w14:paraId="31F511E3" w14:textId="1FB6E37A" w:rsidR="00F7716F" w:rsidRPr="004F752B" w:rsidRDefault="004F752B" w:rsidP="00FF39FF">
            <w:pPr>
              <w:rPr>
                <w:color w:val="FF0000"/>
              </w:rPr>
            </w:pPr>
            <w:r w:rsidRPr="004F752B">
              <w:t xml:space="preserve">Council Action </w:t>
            </w:r>
            <w:r w:rsidR="00B774EE" w:rsidRPr="004F752B">
              <w:t>at</w:t>
            </w:r>
            <w:r w:rsidRPr="004F752B">
              <w:t xml:space="preserve"> Last Meeting:</w:t>
            </w:r>
            <w:r w:rsidR="000D0328">
              <w:t xml:space="preserve">  None</w:t>
            </w:r>
          </w:p>
        </w:tc>
      </w:tr>
      <w:tr w:rsidR="00D17F5F" w14:paraId="78EF2475" w14:textId="77777777" w:rsidTr="002837D7">
        <w:tc>
          <w:tcPr>
            <w:tcW w:w="545" w:type="dxa"/>
            <w:tcBorders>
              <w:top w:val="single" w:sz="4" w:space="0" w:color="767171" w:themeColor="background2" w:themeShade="80"/>
              <w:left w:val="nil"/>
              <w:bottom w:val="nil"/>
              <w:right w:val="nil"/>
            </w:tcBorders>
          </w:tcPr>
          <w:p w14:paraId="46975AAC" w14:textId="5A14EA67" w:rsidR="000D6B7F" w:rsidRDefault="000D6B7F" w:rsidP="000D6B7F">
            <w:r>
              <w:t>6.</w:t>
            </w:r>
          </w:p>
        </w:tc>
        <w:tc>
          <w:tcPr>
            <w:tcW w:w="2610" w:type="dxa"/>
            <w:gridSpan w:val="2"/>
            <w:tcBorders>
              <w:top w:val="single" w:sz="4" w:space="0" w:color="767171" w:themeColor="background2" w:themeShade="80"/>
              <w:left w:val="nil"/>
              <w:bottom w:val="nil"/>
              <w:right w:val="nil"/>
            </w:tcBorders>
          </w:tcPr>
          <w:p w14:paraId="377E47C2" w14:textId="66E32AE1" w:rsidR="000D6B7F" w:rsidRPr="00E60FCB" w:rsidRDefault="000D6B7F" w:rsidP="000D6B7F">
            <w:pPr>
              <w:rPr>
                <w:b/>
                <w:bCs/>
              </w:rPr>
            </w:pPr>
            <w:r w:rsidRPr="00E60FCB">
              <w:rPr>
                <w:b/>
                <w:bCs/>
              </w:rPr>
              <w:t>UNFINISHED BUSINESS:</w:t>
            </w:r>
          </w:p>
        </w:tc>
        <w:tc>
          <w:tcPr>
            <w:tcW w:w="8010" w:type="dxa"/>
            <w:tcBorders>
              <w:top w:val="single" w:sz="4" w:space="0" w:color="767171" w:themeColor="background2" w:themeShade="80"/>
              <w:left w:val="nil"/>
              <w:bottom w:val="nil"/>
              <w:right w:val="nil"/>
            </w:tcBorders>
          </w:tcPr>
          <w:p w14:paraId="0293BE10" w14:textId="3850B9F2" w:rsidR="000D6B7F" w:rsidRPr="00CB7B70" w:rsidRDefault="0099378C" w:rsidP="000D6B7F">
            <w:pPr>
              <w:rPr>
                <w:color w:val="FF0000"/>
              </w:rPr>
            </w:pPr>
            <w:r w:rsidRPr="0099378C">
              <w:t>None</w:t>
            </w:r>
          </w:p>
        </w:tc>
      </w:tr>
      <w:tr w:rsidR="00D17F5F" w14:paraId="63E53EFB" w14:textId="77777777" w:rsidTr="002837D7">
        <w:tc>
          <w:tcPr>
            <w:tcW w:w="545" w:type="dxa"/>
            <w:tcBorders>
              <w:top w:val="single" w:sz="4" w:space="0" w:color="767171" w:themeColor="background2" w:themeShade="80"/>
              <w:left w:val="nil"/>
              <w:bottom w:val="nil"/>
              <w:right w:val="nil"/>
            </w:tcBorders>
          </w:tcPr>
          <w:p w14:paraId="0B5629B3" w14:textId="5F96C7F4" w:rsidR="000D6B7F" w:rsidRPr="000F4186" w:rsidRDefault="000D6B7F" w:rsidP="000D6B7F">
            <w:r w:rsidRPr="000F4186">
              <w:t>7.</w:t>
            </w:r>
          </w:p>
        </w:tc>
        <w:tc>
          <w:tcPr>
            <w:tcW w:w="2610" w:type="dxa"/>
            <w:gridSpan w:val="2"/>
            <w:tcBorders>
              <w:top w:val="single" w:sz="4" w:space="0" w:color="767171" w:themeColor="background2" w:themeShade="80"/>
              <w:left w:val="nil"/>
              <w:bottom w:val="nil"/>
              <w:right w:val="nil"/>
            </w:tcBorders>
          </w:tcPr>
          <w:p w14:paraId="038A6417" w14:textId="3BD4DF02" w:rsidR="000D6B7F" w:rsidRPr="000F4186" w:rsidRDefault="000D6B7F" w:rsidP="000D6B7F">
            <w:pPr>
              <w:rPr>
                <w:b/>
                <w:bCs/>
              </w:rPr>
            </w:pPr>
            <w:r w:rsidRPr="000F4186">
              <w:rPr>
                <w:b/>
                <w:bCs/>
              </w:rPr>
              <w:t>NEW BUSINESS:</w:t>
            </w:r>
          </w:p>
        </w:tc>
        <w:tc>
          <w:tcPr>
            <w:tcW w:w="8010" w:type="dxa"/>
            <w:tcBorders>
              <w:top w:val="single" w:sz="4" w:space="0" w:color="767171" w:themeColor="background2" w:themeShade="80"/>
              <w:left w:val="nil"/>
              <w:bottom w:val="nil"/>
              <w:right w:val="nil"/>
            </w:tcBorders>
          </w:tcPr>
          <w:p w14:paraId="6F2E7256" w14:textId="77777777" w:rsidR="000D6B7F" w:rsidRPr="000F4186" w:rsidRDefault="000D6B7F" w:rsidP="000D6B7F"/>
        </w:tc>
      </w:tr>
      <w:tr w:rsidR="00D17F5F" w14:paraId="0F4D68C7" w14:textId="77777777" w:rsidTr="002837D7">
        <w:tc>
          <w:tcPr>
            <w:tcW w:w="545" w:type="dxa"/>
            <w:tcBorders>
              <w:top w:val="nil"/>
              <w:left w:val="nil"/>
              <w:bottom w:val="nil"/>
              <w:right w:val="nil"/>
            </w:tcBorders>
          </w:tcPr>
          <w:p w14:paraId="6CAE1931" w14:textId="55921385" w:rsidR="00602613" w:rsidRPr="000D75F4" w:rsidRDefault="00D93264" w:rsidP="00602613">
            <w:pPr>
              <w:jc w:val="right"/>
              <w:rPr>
                <w:i/>
                <w:iCs/>
              </w:rPr>
            </w:pPr>
            <w:r>
              <w:rPr>
                <w:i/>
                <w:iCs/>
              </w:rPr>
              <w:t>A</w:t>
            </w:r>
          </w:p>
        </w:tc>
        <w:tc>
          <w:tcPr>
            <w:tcW w:w="2610" w:type="dxa"/>
            <w:gridSpan w:val="2"/>
            <w:tcBorders>
              <w:top w:val="nil"/>
              <w:left w:val="nil"/>
              <w:bottom w:val="nil"/>
              <w:right w:val="nil"/>
            </w:tcBorders>
          </w:tcPr>
          <w:p w14:paraId="6E097039" w14:textId="595319EC" w:rsidR="00602613" w:rsidRPr="000F4186" w:rsidRDefault="000D0328" w:rsidP="00602613">
            <w:pPr>
              <w:jc w:val="right"/>
            </w:pPr>
            <w:r>
              <w:t>Timm’s</w:t>
            </w:r>
          </w:p>
        </w:tc>
        <w:tc>
          <w:tcPr>
            <w:tcW w:w="8010" w:type="dxa"/>
            <w:tcBorders>
              <w:top w:val="nil"/>
              <w:left w:val="nil"/>
              <w:bottom w:val="nil"/>
              <w:right w:val="nil"/>
            </w:tcBorders>
          </w:tcPr>
          <w:p w14:paraId="7B232B9F" w14:textId="256206E1" w:rsidR="007A7E7C" w:rsidRPr="00E823B0" w:rsidRDefault="000D0328" w:rsidP="00602613">
            <w:r>
              <w:t>Motion by Schlie, seconded by Petersen and carried unanimously to approve the permit application to Timm’s Trucking for their shop addition.</w:t>
            </w:r>
          </w:p>
        </w:tc>
      </w:tr>
      <w:tr w:rsidR="00D17F5F" w14:paraId="66C42B4E" w14:textId="77777777" w:rsidTr="002837D7">
        <w:tc>
          <w:tcPr>
            <w:tcW w:w="545" w:type="dxa"/>
            <w:tcBorders>
              <w:top w:val="nil"/>
              <w:left w:val="nil"/>
              <w:bottom w:val="nil"/>
              <w:right w:val="nil"/>
            </w:tcBorders>
          </w:tcPr>
          <w:p w14:paraId="69552979" w14:textId="3CAEB397" w:rsidR="000D0328" w:rsidRDefault="000D0328" w:rsidP="00602613">
            <w:pPr>
              <w:jc w:val="right"/>
              <w:rPr>
                <w:i/>
                <w:iCs/>
              </w:rPr>
            </w:pPr>
            <w:r>
              <w:rPr>
                <w:i/>
                <w:iCs/>
              </w:rPr>
              <w:t>B</w:t>
            </w:r>
          </w:p>
        </w:tc>
        <w:tc>
          <w:tcPr>
            <w:tcW w:w="2610" w:type="dxa"/>
            <w:gridSpan w:val="2"/>
            <w:tcBorders>
              <w:top w:val="nil"/>
              <w:left w:val="nil"/>
              <w:bottom w:val="nil"/>
              <w:right w:val="nil"/>
            </w:tcBorders>
          </w:tcPr>
          <w:p w14:paraId="0324F52E" w14:textId="1F77E523" w:rsidR="000D0328" w:rsidRDefault="000D0328" w:rsidP="00602613">
            <w:pPr>
              <w:jc w:val="right"/>
            </w:pPr>
            <w:r>
              <w:t>Wendel</w:t>
            </w:r>
          </w:p>
        </w:tc>
        <w:tc>
          <w:tcPr>
            <w:tcW w:w="8010" w:type="dxa"/>
            <w:tcBorders>
              <w:top w:val="nil"/>
              <w:left w:val="nil"/>
              <w:bottom w:val="nil"/>
              <w:right w:val="nil"/>
            </w:tcBorders>
          </w:tcPr>
          <w:p w14:paraId="3BDEA09B" w14:textId="581822FF" w:rsidR="000D0328" w:rsidRDefault="000D0328" w:rsidP="00602613">
            <w:r>
              <w:t>Discussion regarding setbacks and ensuring they are correct.  Motion by Lindahl, seconded by Schlie to approve permit application for Chad Wendel for new detached garage with offsets given prior to issuing permit.</w:t>
            </w:r>
          </w:p>
        </w:tc>
      </w:tr>
      <w:tr w:rsidR="00D17F5F" w14:paraId="18058009" w14:textId="77777777" w:rsidTr="002837D7">
        <w:tc>
          <w:tcPr>
            <w:tcW w:w="545" w:type="dxa"/>
            <w:tcBorders>
              <w:top w:val="nil"/>
              <w:left w:val="nil"/>
              <w:bottom w:val="nil"/>
              <w:right w:val="nil"/>
            </w:tcBorders>
          </w:tcPr>
          <w:p w14:paraId="3FF7EC43" w14:textId="260DA805" w:rsidR="000D0328" w:rsidRDefault="000D0328" w:rsidP="00602613">
            <w:pPr>
              <w:jc w:val="right"/>
              <w:rPr>
                <w:i/>
                <w:iCs/>
              </w:rPr>
            </w:pPr>
            <w:r>
              <w:rPr>
                <w:i/>
                <w:iCs/>
              </w:rPr>
              <w:t>C</w:t>
            </w:r>
          </w:p>
        </w:tc>
        <w:tc>
          <w:tcPr>
            <w:tcW w:w="2610" w:type="dxa"/>
            <w:gridSpan w:val="2"/>
            <w:tcBorders>
              <w:top w:val="nil"/>
              <w:left w:val="nil"/>
              <w:bottom w:val="nil"/>
              <w:right w:val="nil"/>
            </w:tcBorders>
          </w:tcPr>
          <w:p w14:paraId="252F989D" w14:textId="091A2302" w:rsidR="000D0328" w:rsidRDefault="000D0328" w:rsidP="00602613">
            <w:pPr>
              <w:jc w:val="right"/>
            </w:pPr>
            <w:r>
              <w:t>Master Fee Schedule</w:t>
            </w:r>
          </w:p>
        </w:tc>
        <w:tc>
          <w:tcPr>
            <w:tcW w:w="8010" w:type="dxa"/>
            <w:tcBorders>
              <w:top w:val="nil"/>
              <w:left w:val="nil"/>
              <w:bottom w:val="nil"/>
              <w:right w:val="nil"/>
            </w:tcBorders>
          </w:tcPr>
          <w:p w14:paraId="2DFE8372" w14:textId="4D6F897C" w:rsidR="000D0328" w:rsidRDefault="000D0328" w:rsidP="00602613">
            <w:r>
              <w:t>Motion by Peterson, seconded by Lindahl and carried unanimously to keep all fees the same as 2024.</w:t>
            </w:r>
          </w:p>
        </w:tc>
      </w:tr>
      <w:tr w:rsidR="00D17F5F" w14:paraId="6D51393B" w14:textId="77777777" w:rsidTr="00791A66">
        <w:tc>
          <w:tcPr>
            <w:tcW w:w="545" w:type="dxa"/>
            <w:tcBorders>
              <w:top w:val="single" w:sz="4" w:space="0" w:color="auto"/>
              <w:left w:val="nil"/>
              <w:bottom w:val="nil"/>
              <w:right w:val="nil"/>
            </w:tcBorders>
          </w:tcPr>
          <w:p w14:paraId="239529CE" w14:textId="1E0DBCB2" w:rsidR="00602613" w:rsidRPr="00CC22D5" w:rsidRDefault="00602613" w:rsidP="00602613">
            <w:pPr>
              <w:rPr>
                <w:i/>
                <w:iCs/>
              </w:rPr>
            </w:pPr>
            <w:r w:rsidRPr="00791A66">
              <w:t>8</w:t>
            </w:r>
            <w:r>
              <w:rPr>
                <w:i/>
                <w:iCs/>
              </w:rPr>
              <w:t>.</w:t>
            </w:r>
          </w:p>
        </w:tc>
        <w:tc>
          <w:tcPr>
            <w:tcW w:w="10620" w:type="dxa"/>
            <w:gridSpan w:val="3"/>
            <w:tcBorders>
              <w:top w:val="single" w:sz="4" w:space="0" w:color="auto"/>
              <w:left w:val="nil"/>
              <w:bottom w:val="nil"/>
              <w:right w:val="nil"/>
            </w:tcBorders>
          </w:tcPr>
          <w:p w14:paraId="17ECAA62" w14:textId="750943FF" w:rsidR="00602613" w:rsidRPr="00791A66" w:rsidRDefault="00602613" w:rsidP="00602613">
            <w:pPr>
              <w:rPr>
                <w:b/>
                <w:bCs/>
              </w:rPr>
            </w:pPr>
            <w:r>
              <w:rPr>
                <w:b/>
                <w:bCs/>
              </w:rPr>
              <w:t>ZONING ADMINISTRATOR’S REPORT</w:t>
            </w:r>
            <w:r w:rsidRPr="00791A66">
              <w:rPr>
                <w:b/>
                <w:bCs/>
              </w:rPr>
              <w:t>:</w:t>
            </w:r>
            <w:r>
              <w:rPr>
                <w:b/>
                <w:bCs/>
              </w:rPr>
              <w:t xml:space="preserve">  </w:t>
            </w:r>
          </w:p>
        </w:tc>
      </w:tr>
      <w:tr w:rsidR="00D17F5F" w14:paraId="1D2F0621" w14:textId="77777777" w:rsidTr="002837D7">
        <w:tc>
          <w:tcPr>
            <w:tcW w:w="545" w:type="dxa"/>
            <w:tcBorders>
              <w:top w:val="nil"/>
              <w:left w:val="nil"/>
              <w:bottom w:val="nil"/>
              <w:right w:val="nil"/>
            </w:tcBorders>
          </w:tcPr>
          <w:p w14:paraId="5EED0892" w14:textId="77777777" w:rsidR="00602613" w:rsidRPr="00791A66" w:rsidRDefault="00602613" w:rsidP="00602613"/>
        </w:tc>
        <w:tc>
          <w:tcPr>
            <w:tcW w:w="2610" w:type="dxa"/>
            <w:gridSpan w:val="2"/>
            <w:tcBorders>
              <w:top w:val="nil"/>
              <w:left w:val="nil"/>
              <w:bottom w:val="nil"/>
              <w:right w:val="nil"/>
            </w:tcBorders>
          </w:tcPr>
          <w:p w14:paraId="1680A95A" w14:textId="77777777" w:rsidR="00602613" w:rsidRPr="00791A66" w:rsidRDefault="00602613" w:rsidP="00602613">
            <w:pPr>
              <w:rPr>
                <w:b/>
                <w:bCs/>
              </w:rPr>
            </w:pPr>
          </w:p>
        </w:tc>
        <w:tc>
          <w:tcPr>
            <w:tcW w:w="8010" w:type="dxa"/>
            <w:tcBorders>
              <w:top w:val="nil"/>
              <w:left w:val="nil"/>
              <w:bottom w:val="nil"/>
              <w:right w:val="nil"/>
            </w:tcBorders>
          </w:tcPr>
          <w:p w14:paraId="466EA14E" w14:textId="64BD2472" w:rsidR="00A77ECB" w:rsidRPr="00E41048" w:rsidRDefault="009E42F3" w:rsidP="00602613">
            <w:r>
              <w:t xml:space="preserve">Open and closed permits were reviewed. </w:t>
            </w:r>
          </w:p>
        </w:tc>
      </w:tr>
      <w:tr w:rsidR="00D17F5F" w14:paraId="70E486AF" w14:textId="77777777" w:rsidTr="00114FD3">
        <w:tc>
          <w:tcPr>
            <w:tcW w:w="545" w:type="dxa"/>
            <w:tcBorders>
              <w:top w:val="nil"/>
              <w:left w:val="nil"/>
              <w:bottom w:val="nil"/>
              <w:right w:val="nil"/>
            </w:tcBorders>
          </w:tcPr>
          <w:p w14:paraId="070EA206" w14:textId="4EC60F53" w:rsidR="00602613" w:rsidRPr="00791A66" w:rsidRDefault="00602613" w:rsidP="00602613">
            <w:r w:rsidRPr="00791A66">
              <w:t>9.</w:t>
            </w:r>
          </w:p>
        </w:tc>
        <w:tc>
          <w:tcPr>
            <w:tcW w:w="10620" w:type="dxa"/>
            <w:gridSpan w:val="3"/>
            <w:tcBorders>
              <w:top w:val="nil"/>
              <w:left w:val="nil"/>
              <w:bottom w:val="nil"/>
              <w:right w:val="nil"/>
            </w:tcBorders>
          </w:tcPr>
          <w:p w14:paraId="2A008469" w14:textId="318D4876" w:rsidR="00602613" w:rsidRPr="00791A66" w:rsidRDefault="00602613" w:rsidP="00602613">
            <w:pPr>
              <w:rPr>
                <w:b/>
                <w:bCs/>
              </w:rPr>
            </w:pPr>
            <w:r>
              <w:rPr>
                <w:b/>
                <w:bCs/>
              </w:rPr>
              <w:t>BOARD</w:t>
            </w:r>
            <w:r w:rsidRPr="00791A66">
              <w:rPr>
                <w:b/>
                <w:bCs/>
              </w:rPr>
              <w:t xml:space="preserve"> DISCUSSION &amp; CONCERNS:</w:t>
            </w:r>
          </w:p>
        </w:tc>
      </w:tr>
      <w:tr w:rsidR="00D17F5F" w14:paraId="1370E8D3" w14:textId="77777777" w:rsidTr="002837D7">
        <w:tc>
          <w:tcPr>
            <w:tcW w:w="545" w:type="dxa"/>
            <w:tcBorders>
              <w:top w:val="nil"/>
              <w:left w:val="nil"/>
              <w:bottom w:val="nil"/>
              <w:right w:val="nil"/>
            </w:tcBorders>
          </w:tcPr>
          <w:p w14:paraId="4759E759" w14:textId="77777777" w:rsidR="00602613" w:rsidRPr="00791A66" w:rsidRDefault="00602613" w:rsidP="00602613"/>
        </w:tc>
        <w:tc>
          <w:tcPr>
            <w:tcW w:w="2610" w:type="dxa"/>
            <w:gridSpan w:val="2"/>
            <w:tcBorders>
              <w:top w:val="nil"/>
              <w:left w:val="nil"/>
              <w:bottom w:val="nil"/>
              <w:right w:val="nil"/>
            </w:tcBorders>
          </w:tcPr>
          <w:p w14:paraId="0A655696" w14:textId="77777777" w:rsidR="00602613" w:rsidRPr="00E41048" w:rsidRDefault="00602613" w:rsidP="00602613"/>
        </w:tc>
        <w:tc>
          <w:tcPr>
            <w:tcW w:w="8010" w:type="dxa"/>
            <w:tcBorders>
              <w:top w:val="nil"/>
              <w:left w:val="nil"/>
              <w:bottom w:val="nil"/>
              <w:right w:val="nil"/>
            </w:tcBorders>
          </w:tcPr>
          <w:p w14:paraId="5F0D11CE" w14:textId="6B9272BB" w:rsidR="00D108BC" w:rsidRPr="00E41048" w:rsidRDefault="000D0328" w:rsidP="00602613">
            <w:r>
              <w:t xml:space="preserve">Discussion regarding open zoning </w:t>
            </w:r>
            <w:r w:rsidR="00FF6789">
              <w:t>board positions</w:t>
            </w:r>
            <w:r>
              <w:t>.  Schlie has a couple people that might be interested.  He will send them in to fill out an application.</w:t>
            </w:r>
          </w:p>
        </w:tc>
      </w:tr>
      <w:tr w:rsidR="00D17F5F" w14:paraId="6454D8F7" w14:textId="77777777" w:rsidTr="002837D7">
        <w:tc>
          <w:tcPr>
            <w:tcW w:w="545" w:type="dxa"/>
            <w:tcBorders>
              <w:top w:val="nil"/>
              <w:left w:val="nil"/>
              <w:bottom w:val="nil"/>
              <w:right w:val="nil"/>
            </w:tcBorders>
          </w:tcPr>
          <w:p w14:paraId="66BEF31A" w14:textId="4B63D435" w:rsidR="00602613" w:rsidRPr="009B038B" w:rsidRDefault="00602613" w:rsidP="00602613">
            <w:r w:rsidRPr="009B038B">
              <w:t>10.</w:t>
            </w:r>
          </w:p>
        </w:tc>
        <w:tc>
          <w:tcPr>
            <w:tcW w:w="2610" w:type="dxa"/>
            <w:gridSpan w:val="2"/>
            <w:tcBorders>
              <w:top w:val="nil"/>
              <w:left w:val="nil"/>
              <w:bottom w:val="nil"/>
              <w:right w:val="nil"/>
            </w:tcBorders>
          </w:tcPr>
          <w:p w14:paraId="46811DBD" w14:textId="6998C780" w:rsidR="00602613" w:rsidRPr="009B038B" w:rsidRDefault="00602613" w:rsidP="00602613">
            <w:pPr>
              <w:rPr>
                <w:b/>
                <w:bCs/>
              </w:rPr>
            </w:pPr>
            <w:r w:rsidRPr="009B038B">
              <w:rPr>
                <w:b/>
                <w:bCs/>
              </w:rPr>
              <w:t>ADJOURNMENT:</w:t>
            </w:r>
          </w:p>
        </w:tc>
        <w:tc>
          <w:tcPr>
            <w:tcW w:w="8010" w:type="dxa"/>
            <w:tcBorders>
              <w:top w:val="nil"/>
              <w:left w:val="nil"/>
              <w:bottom w:val="nil"/>
              <w:right w:val="nil"/>
            </w:tcBorders>
          </w:tcPr>
          <w:p w14:paraId="625EA7B6" w14:textId="293BBFEA" w:rsidR="00602613" w:rsidRPr="008E1FC6" w:rsidRDefault="00602613" w:rsidP="00602613">
            <w:r w:rsidRPr="00B01DEA">
              <w:t xml:space="preserve">Motion by </w:t>
            </w:r>
            <w:r w:rsidR="000D0328">
              <w:t>Lindahl</w:t>
            </w:r>
            <w:r w:rsidRPr="00B01DEA">
              <w:t xml:space="preserve">, seconded by </w:t>
            </w:r>
            <w:r w:rsidR="004272FA">
              <w:t>Petersen</w:t>
            </w:r>
            <w:r w:rsidR="004F752B">
              <w:t>,</w:t>
            </w:r>
            <w:r w:rsidRPr="00B01DEA">
              <w:t xml:space="preserve"> and carried unanimously to adjourn the Thursday, </w:t>
            </w:r>
            <w:r w:rsidR="000D0328">
              <w:t>October</w:t>
            </w:r>
            <w:r w:rsidR="00A77ECB">
              <w:t xml:space="preserve"> 1</w:t>
            </w:r>
            <w:r w:rsidR="000D0328">
              <w:t>7</w:t>
            </w:r>
            <w:r w:rsidRPr="00B01DEA">
              <w:t xml:space="preserve">th, 2024, Zoning Board Meeting at </w:t>
            </w:r>
            <w:r w:rsidR="004272FA">
              <w:t>7</w:t>
            </w:r>
            <w:r w:rsidRPr="00B01DEA">
              <w:t>:</w:t>
            </w:r>
            <w:r w:rsidR="000D0328">
              <w:t>36</w:t>
            </w:r>
            <w:r w:rsidRPr="00B01DEA">
              <w:t xml:space="preserve"> p.m.         </w:t>
            </w:r>
          </w:p>
        </w:tc>
      </w:tr>
      <w:tr w:rsidR="00D17F5F" w14:paraId="08C85825" w14:textId="77777777" w:rsidTr="002837D7">
        <w:tc>
          <w:tcPr>
            <w:tcW w:w="545" w:type="dxa"/>
            <w:tcBorders>
              <w:top w:val="nil"/>
              <w:left w:val="nil"/>
              <w:bottom w:val="nil"/>
              <w:right w:val="nil"/>
            </w:tcBorders>
          </w:tcPr>
          <w:p w14:paraId="3959C4AC" w14:textId="642297D2" w:rsidR="00602613" w:rsidRPr="009B038B" w:rsidRDefault="00602613" w:rsidP="00602613">
            <w:r w:rsidRPr="009B038B">
              <w:t>11.</w:t>
            </w:r>
          </w:p>
        </w:tc>
        <w:tc>
          <w:tcPr>
            <w:tcW w:w="2610" w:type="dxa"/>
            <w:gridSpan w:val="2"/>
            <w:tcBorders>
              <w:top w:val="nil"/>
              <w:left w:val="nil"/>
              <w:bottom w:val="nil"/>
              <w:right w:val="nil"/>
            </w:tcBorders>
          </w:tcPr>
          <w:p w14:paraId="43DADD2A" w14:textId="79426F43" w:rsidR="00602613" w:rsidRPr="009B038B" w:rsidRDefault="00602613" w:rsidP="00602613">
            <w:pPr>
              <w:rPr>
                <w:b/>
                <w:bCs/>
              </w:rPr>
            </w:pPr>
            <w:r>
              <w:rPr>
                <w:b/>
                <w:bCs/>
              </w:rPr>
              <w:t>NEXT MEETING:</w:t>
            </w:r>
          </w:p>
        </w:tc>
        <w:tc>
          <w:tcPr>
            <w:tcW w:w="8010" w:type="dxa"/>
            <w:tcBorders>
              <w:top w:val="nil"/>
              <w:left w:val="nil"/>
              <w:bottom w:val="nil"/>
              <w:right w:val="nil"/>
            </w:tcBorders>
          </w:tcPr>
          <w:p w14:paraId="3E637690" w14:textId="28DA71CB" w:rsidR="00602613" w:rsidRPr="00CB7B70" w:rsidRDefault="00602613" w:rsidP="00602613">
            <w:pPr>
              <w:rPr>
                <w:color w:val="FF0000"/>
              </w:rPr>
            </w:pPr>
            <w:r w:rsidRPr="00B01DEA">
              <w:t xml:space="preserve">Thursday, </w:t>
            </w:r>
            <w:r w:rsidR="000D0328">
              <w:t>November</w:t>
            </w:r>
            <w:r w:rsidR="009E42F3">
              <w:t xml:space="preserve"> </w:t>
            </w:r>
            <w:r w:rsidR="000D0328">
              <w:t>21</w:t>
            </w:r>
            <w:r w:rsidRPr="00B01DEA">
              <w:t xml:space="preserve">, 2024, at 7:00 p.m.   </w:t>
            </w:r>
          </w:p>
        </w:tc>
      </w:tr>
    </w:tbl>
    <w:p w14:paraId="3B70BC6D" w14:textId="77777777" w:rsidR="005A76F1" w:rsidRDefault="005A76F1" w:rsidP="00FF39FF"/>
    <w:p w14:paraId="792B6D88" w14:textId="77777777" w:rsidR="005A76F1" w:rsidRDefault="005A76F1" w:rsidP="005A76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420"/>
        <w:gridCol w:w="2880"/>
        <w:gridCol w:w="3420"/>
      </w:tblGrid>
      <w:tr w:rsidR="005A76F1" w:rsidRPr="002A629A" w14:paraId="062D5237" w14:textId="77777777" w:rsidTr="00010135">
        <w:tc>
          <w:tcPr>
            <w:tcW w:w="1080" w:type="dxa"/>
            <w:tcBorders>
              <w:top w:val="nil"/>
              <w:left w:val="nil"/>
              <w:bottom w:val="nil"/>
              <w:right w:val="nil"/>
            </w:tcBorders>
          </w:tcPr>
          <w:p w14:paraId="1215E21C" w14:textId="77777777" w:rsidR="005A76F1" w:rsidRPr="002A629A" w:rsidRDefault="005A76F1" w:rsidP="00010135">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6C900EA2" w14:textId="77777777" w:rsidR="005A76F1" w:rsidRPr="002A629A" w:rsidRDefault="005A76F1" w:rsidP="00010135">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6D8E3B1C" w14:textId="77777777" w:rsidR="005A76F1" w:rsidRPr="002A629A" w:rsidRDefault="005A76F1" w:rsidP="00010135">
            <w:pPr>
              <w:autoSpaceDE w:val="0"/>
              <w:autoSpaceDN w:val="0"/>
              <w:spacing w:after="0" w:line="240" w:lineRule="auto"/>
              <w:jc w:val="right"/>
              <w:rPr>
                <w:rFonts w:eastAsia="Times New Roman" w:cstheme="minorHAnsi"/>
              </w:rPr>
            </w:pPr>
            <w:r w:rsidRPr="002A629A">
              <w:rPr>
                <w:rFonts w:eastAsia="Times New Roman" w:cstheme="minorHAnsi"/>
              </w:rPr>
              <w:t>Approved:</w:t>
            </w:r>
          </w:p>
        </w:tc>
        <w:tc>
          <w:tcPr>
            <w:tcW w:w="3420" w:type="dxa"/>
            <w:tcBorders>
              <w:top w:val="nil"/>
              <w:left w:val="nil"/>
              <w:bottom w:val="nil"/>
              <w:right w:val="nil"/>
            </w:tcBorders>
            <w:shd w:val="clear" w:color="auto" w:fill="auto"/>
          </w:tcPr>
          <w:p w14:paraId="047E8E7F" w14:textId="77777777" w:rsidR="005A76F1" w:rsidRPr="002A629A" w:rsidRDefault="005A76F1" w:rsidP="00010135">
            <w:pPr>
              <w:autoSpaceDE w:val="0"/>
              <w:autoSpaceDN w:val="0"/>
              <w:spacing w:after="0" w:line="240" w:lineRule="auto"/>
              <w:rPr>
                <w:rFonts w:eastAsia="Times New Roman" w:cstheme="minorHAnsi"/>
              </w:rPr>
            </w:pPr>
          </w:p>
        </w:tc>
      </w:tr>
      <w:tr w:rsidR="005A76F1" w:rsidRPr="002A629A" w14:paraId="7627E69A" w14:textId="77777777" w:rsidTr="00010135">
        <w:trPr>
          <w:trHeight w:val="117"/>
        </w:trPr>
        <w:tc>
          <w:tcPr>
            <w:tcW w:w="1080" w:type="dxa"/>
            <w:tcBorders>
              <w:top w:val="nil"/>
              <w:left w:val="nil"/>
              <w:bottom w:val="nil"/>
              <w:right w:val="nil"/>
            </w:tcBorders>
          </w:tcPr>
          <w:p w14:paraId="13B7C4AD" w14:textId="77777777" w:rsidR="005A76F1" w:rsidRPr="002A629A" w:rsidRDefault="005A76F1" w:rsidP="00010135">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0C00D946" w14:textId="77777777" w:rsidR="005A76F1" w:rsidRPr="002A629A" w:rsidRDefault="005A76F1" w:rsidP="00010135">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179BFD4B" w14:textId="77777777" w:rsidR="005A76F1" w:rsidRPr="002A629A" w:rsidRDefault="005A76F1" w:rsidP="00010135">
            <w:pPr>
              <w:autoSpaceDE w:val="0"/>
              <w:autoSpaceDN w:val="0"/>
              <w:spacing w:after="0" w:line="240" w:lineRule="auto"/>
              <w:rPr>
                <w:rFonts w:eastAsia="Times New Roman" w:cstheme="minorHAnsi"/>
              </w:rPr>
            </w:pPr>
          </w:p>
        </w:tc>
        <w:tc>
          <w:tcPr>
            <w:tcW w:w="3420" w:type="dxa"/>
            <w:tcBorders>
              <w:top w:val="nil"/>
              <w:left w:val="nil"/>
              <w:right w:val="nil"/>
            </w:tcBorders>
            <w:shd w:val="clear" w:color="auto" w:fill="auto"/>
          </w:tcPr>
          <w:p w14:paraId="5650D5D3" w14:textId="77777777" w:rsidR="005A76F1" w:rsidRPr="002A629A" w:rsidRDefault="005A76F1" w:rsidP="00010135">
            <w:pPr>
              <w:autoSpaceDE w:val="0"/>
              <w:autoSpaceDN w:val="0"/>
              <w:spacing w:after="0" w:line="240" w:lineRule="auto"/>
              <w:rPr>
                <w:rFonts w:eastAsia="Times New Roman" w:cstheme="minorHAnsi"/>
              </w:rPr>
            </w:pPr>
          </w:p>
        </w:tc>
      </w:tr>
      <w:tr w:rsidR="005A76F1" w:rsidRPr="002A629A" w14:paraId="45174D60" w14:textId="77777777" w:rsidTr="00010135">
        <w:tc>
          <w:tcPr>
            <w:tcW w:w="1080" w:type="dxa"/>
            <w:tcBorders>
              <w:top w:val="nil"/>
              <w:left w:val="nil"/>
              <w:bottom w:val="nil"/>
              <w:right w:val="nil"/>
            </w:tcBorders>
          </w:tcPr>
          <w:p w14:paraId="73C691CF" w14:textId="77777777" w:rsidR="005A76F1" w:rsidRPr="002A629A" w:rsidRDefault="005A76F1" w:rsidP="00010135">
            <w:pPr>
              <w:autoSpaceDE w:val="0"/>
              <w:autoSpaceDN w:val="0"/>
              <w:spacing w:after="0" w:line="240" w:lineRule="auto"/>
              <w:jc w:val="right"/>
              <w:rPr>
                <w:rFonts w:eastAsia="Times New Roman" w:cstheme="minorHAnsi"/>
              </w:rPr>
            </w:pPr>
            <w:r w:rsidRPr="002A629A">
              <w:rPr>
                <w:rFonts w:eastAsia="Times New Roman" w:cstheme="minorHAnsi"/>
              </w:rPr>
              <w:t>Attested:</w:t>
            </w:r>
          </w:p>
        </w:tc>
        <w:tc>
          <w:tcPr>
            <w:tcW w:w="3420" w:type="dxa"/>
            <w:tcBorders>
              <w:top w:val="nil"/>
              <w:left w:val="nil"/>
              <w:bottom w:val="nil"/>
              <w:right w:val="nil"/>
            </w:tcBorders>
            <w:shd w:val="clear" w:color="auto" w:fill="auto"/>
          </w:tcPr>
          <w:p w14:paraId="23D4B9BF" w14:textId="77777777" w:rsidR="005A76F1" w:rsidRPr="002A629A" w:rsidRDefault="005A76F1" w:rsidP="00010135">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32E69E7E" w14:textId="77777777" w:rsidR="005A76F1" w:rsidRPr="002A629A" w:rsidRDefault="005A76F1" w:rsidP="00010135">
            <w:pPr>
              <w:autoSpaceDE w:val="0"/>
              <w:autoSpaceDN w:val="0"/>
              <w:spacing w:after="0" w:line="240" w:lineRule="auto"/>
              <w:rPr>
                <w:rFonts w:eastAsia="Times New Roman" w:cstheme="minorHAnsi"/>
              </w:rPr>
            </w:pPr>
          </w:p>
        </w:tc>
        <w:tc>
          <w:tcPr>
            <w:tcW w:w="3420" w:type="dxa"/>
            <w:tcBorders>
              <w:left w:val="nil"/>
              <w:bottom w:val="nil"/>
              <w:right w:val="nil"/>
            </w:tcBorders>
            <w:shd w:val="clear" w:color="auto" w:fill="auto"/>
          </w:tcPr>
          <w:p w14:paraId="545B13E6" w14:textId="77777777" w:rsidR="005A76F1" w:rsidRPr="002A629A" w:rsidRDefault="005A76F1" w:rsidP="00010135">
            <w:pPr>
              <w:autoSpaceDE w:val="0"/>
              <w:autoSpaceDN w:val="0"/>
              <w:spacing w:after="0" w:line="240" w:lineRule="auto"/>
              <w:rPr>
                <w:rFonts w:eastAsia="Times New Roman" w:cstheme="minorHAnsi"/>
              </w:rPr>
            </w:pPr>
            <w:r w:rsidRPr="002A629A">
              <w:rPr>
                <w:rFonts w:eastAsia="Times New Roman" w:cstheme="minorHAnsi"/>
              </w:rPr>
              <w:t>Mayor, Tony Lindahl</w:t>
            </w:r>
            <w:r w:rsidRPr="002A629A">
              <w:rPr>
                <w:rFonts w:eastAsia="Times New Roman" w:cstheme="minorHAnsi"/>
              </w:rPr>
              <w:tab/>
            </w:r>
          </w:p>
        </w:tc>
      </w:tr>
      <w:tr w:rsidR="005A76F1" w:rsidRPr="002A629A" w14:paraId="0AC48451" w14:textId="77777777" w:rsidTr="00010135">
        <w:trPr>
          <w:trHeight w:val="64"/>
        </w:trPr>
        <w:tc>
          <w:tcPr>
            <w:tcW w:w="1080" w:type="dxa"/>
            <w:tcBorders>
              <w:top w:val="nil"/>
              <w:left w:val="nil"/>
              <w:bottom w:val="nil"/>
              <w:right w:val="nil"/>
            </w:tcBorders>
          </w:tcPr>
          <w:p w14:paraId="2A002827" w14:textId="77777777" w:rsidR="005A76F1" w:rsidRPr="002A629A" w:rsidRDefault="005A76F1" w:rsidP="00010135">
            <w:pPr>
              <w:autoSpaceDE w:val="0"/>
              <w:autoSpaceDN w:val="0"/>
              <w:spacing w:after="0" w:line="240" w:lineRule="auto"/>
              <w:rPr>
                <w:rFonts w:eastAsia="Times New Roman" w:cstheme="minorHAnsi"/>
              </w:rPr>
            </w:pPr>
          </w:p>
        </w:tc>
        <w:tc>
          <w:tcPr>
            <w:tcW w:w="3420" w:type="dxa"/>
            <w:tcBorders>
              <w:top w:val="nil"/>
              <w:left w:val="nil"/>
              <w:right w:val="nil"/>
            </w:tcBorders>
            <w:shd w:val="clear" w:color="auto" w:fill="auto"/>
          </w:tcPr>
          <w:p w14:paraId="6311368F" w14:textId="77777777" w:rsidR="005A76F1" w:rsidRPr="002A629A" w:rsidRDefault="005A76F1" w:rsidP="00010135">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2666F659" w14:textId="77777777" w:rsidR="005A76F1" w:rsidRPr="002A629A" w:rsidRDefault="005A76F1" w:rsidP="00010135">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57058B79" w14:textId="77777777" w:rsidR="005A76F1" w:rsidRPr="002A629A" w:rsidRDefault="005A76F1" w:rsidP="00010135">
            <w:pPr>
              <w:autoSpaceDE w:val="0"/>
              <w:autoSpaceDN w:val="0"/>
              <w:spacing w:after="0" w:line="240" w:lineRule="auto"/>
              <w:rPr>
                <w:rFonts w:eastAsia="Times New Roman" w:cstheme="minorHAnsi"/>
              </w:rPr>
            </w:pPr>
          </w:p>
        </w:tc>
      </w:tr>
      <w:tr w:rsidR="005A76F1" w:rsidRPr="002A629A" w14:paraId="4CD2A522" w14:textId="77777777" w:rsidTr="00010135">
        <w:trPr>
          <w:trHeight w:val="42"/>
        </w:trPr>
        <w:tc>
          <w:tcPr>
            <w:tcW w:w="1080" w:type="dxa"/>
            <w:tcBorders>
              <w:top w:val="nil"/>
              <w:left w:val="nil"/>
              <w:bottom w:val="nil"/>
              <w:right w:val="nil"/>
            </w:tcBorders>
          </w:tcPr>
          <w:p w14:paraId="3014C55C" w14:textId="77777777" w:rsidR="005A76F1" w:rsidRPr="002A629A" w:rsidRDefault="005A76F1" w:rsidP="00010135">
            <w:pPr>
              <w:autoSpaceDE w:val="0"/>
              <w:autoSpaceDN w:val="0"/>
              <w:spacing w:after="0" w:line="240" w:lineRule="auto"/>
              <w:rPr>
                <w:rFonts w:eastAsia="Times New Roman" w:cstheme="minorHAnsi"/>
              </w:rPr>
            </w:pPr>
          </w:p>
        </w:tc>
        <w:tc>
          <w:tcPr>
            <w:tcW w:w="3420" w:type="dxa"/>
            <w:tcBorders>
              <w:left w:val="nil"/>
              <w:bottom w:val="nil"/>
              <w:right w:val="nil"/>
            </w:tcBorders>
            <w:shd w:val="clear" w:color="auto" w:fill="auto"/>
          </w:tcPr>
          <w:p w14:paraId="27E41B29" w14:textId="77777777" w:rsidR="005A76F1" w:rsidRPr="002A629A" w:rsidRDefault="005A76F1" w:rsidP="00010135">
            <w:pPr>
              <w:autoSpaceDE w:val="0"/>
              <w:autoSpaceDN w:val="0"/>
              <w:spacing w:after="0" w:line="240" w:lineRule="auto"/>
              <w:rPr>
                <w:rFonts w:eastAsia="Times New Roman" w:cstheme="minorHAnsi"/>
              </w:rPr>
            </w:pPr>
            <w:r w:rsidRPr="002A629A">
              <w:rPr>
                <w:rFonts w:eastAsia="Times New Roman" w:cstheme="minorHAnsi"/>
              </w:rPr>
              <w:t>City Clerk, Cassie Eldeen</w:t>
            </w:r>
          </w:p>
        </w:tc>
        <w:tc>
          <w:tcPr>
            <w:tcW w:w="2880" w:type="dxa"/>
            <w:tcBorders>
              <w:top w:val="nil"/>
              <w:left w:val="nil"/>
              <w:bottom w:val="nil"/>
              <w:right w:val="nil"/>
            </w:tcBorders>
            <w:shd w:val="clear" w:color="auto" w:fill="auto"/>
          </w:tcPr>
          <w:p w14:paraId="74F2CB55" w14:textId="77777777" w:rsidR="005A76F1" w:rsidRPr="002A629A" w:rsidRDefault="005A76F1" w:rsidP="00010135">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216F7B1C" w14:textId="77777777" w:rsidR="005A76F1" w:rsidRPr="002A629A" w:rsidRDefault="005A76F1" w:rsidP="00010135">
            <w:pPr>
              <w:autoSpaceDE w:val="0"/>
              <w:autoSpaceDN w:val="0"/>
              <w:spacing w:after="0" w:line="240" w:lineRule="auto"/>
              <w:rPr>
                <w:rFonts w:eastAsia="Times New Roman" w:cstheme="minorHAnsi"/>
              </w:rPr>
            </w:pPr>
          </w:p>
        </w:tc>
      </w:tr>
    </w:tbl>
    <w:p w14:paraId="0C7ED7DA" w14:textId="77777777" w:rsidR="005A76F1" w:rsidRDefault="005A76F1" w:rsidP="00FF39FF"/>
    <w:sectPr w:rsidR="005A76F1" w:rsidSect="00FF39F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04EDA" w14:textId="77777777" w:rsidR="00327613" w:rsidRDefault="00327613" w:rsidP="00327613">
      <w:pPr>
        <w:spacing w:after="0" w:line="240" w:lineRule="auto"/>
      </w:pPr>
      <w:r>
        <w:separator/>
      </w:r>
    </w:p>
  </w:endnote>
  <w:endnote w:type="continuationSeparator" w:id="0">
    <w:p w14:paraId="2FC057D9" w14:textId="77777777" w:rsidR="00327613" w:rsidRDefault="00327613" w:rsidP="00327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2C6F" w14:textId="77777777" w:rsidR="00327613" w:rsidRDefault="00327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96E85" w14:textId="77777777" w:rsidR="00327613" w:rsidRDefault="003276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EAB19" w14:textId="77777777" w:rsidR="00327613" w:rsidRDefault="00327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6BDF5" w14:textId="77777777" w:rsidR="00327613" w:rsidRDefault="00327613" w:rsidP="00327613">
      <w:pPr>
        <w:spacing w:after="0" w:line="240" w:lineRule="auto"/>
      </w:pPr>
      <w:r>
        <w:separator/>
      </w:r>
    </w:p>
  </w:footnote>
  <w:footnote w:type="continuationSeparator" w:id="0">
    <w:p w14:paraId="12A569B5" w14:textId="77777777" w:rsidR="00327613" w:rsidRDefault="00327613" w:rsidP="00327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24E65" w14:textId="77777777" w:rsidR="00327613" w:rsidRDefault="00327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892226"/>
      <w:docPartObj>
        <w:docPartGallery w:val="Watermarks"/>
        <w:docPartUnique/>
      </w:docPartObj>
    </w:sdtPr>
    <w:sdtEndPr/>
    <w:sdtContent>
      <w:p w14:paraId="57360359" w14:textId="779F899B" w:rsidR="00327613" w:rsidRDefault="00FF6789">
        <w:pPr>
          <w:pStyle w:val="Header"/>
        </w:pPr>
        <w:r>
          <w:rPr>
            <w:noProof/>
          </w:rPr>
          <w:pict w14:anchorId="775D9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470A5" w14:textId="77777777" w:rsidR="00327613" w:rsidRDefault="00327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31FD3"/>
    <w:multiLevelType w:val="hybridMultilevel"/>
    <w:tmpl w:val="09240A3E"/>
    <w:lvl w:ilvl="0" w:tplc="FEB868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F3F7C"/>
    <w:multiLevelType w:val="hybridMultilevel"/>
    <w:tmpl w:val="36165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74692">
    <w:abstractNumId w:val="1"/>
  </w:num>
  <w:num w:numId="2" w16cid:durableId="207593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FF"/>
    <w:rsid w:val="0003339C"/>
    <w:rsid w:val="000363B6"/>
    <w:rsid w:val="00087971"/>
    <w:rsid w:val="000B1E9E"/>
    <w:rsid w:val="000B6AA5"/>
    <w:rsid w:val="000D0328"/>
    <w:rsid w:val="000D22B2"/>
    <w:rsid w:val="000D551F"/>
    <w:rsid w:val="000D5FB2"/>
    <w:rsid w:val="000D6B7F"/>
    <w:rsid w:val="000D75F4"/>
    <w:rsid w:val="000E6D06"/>
    <w:rsid w:val="000F4186"/>
    <w:rsid w:val="000F5EA7"/>
    <w:rsid w:val="0010516C"/>
    <w:rsid w:val="00105EF6"/>
    <w:rsid w:val="0012027F"/>
    <w:rsid w:val="0012045D"/>
    <w:rsid w:val="00120AD7"/>
    <w:rsid w:val="00130862"/>
    <w:rsid w:val="00131A80"/>
    <w:rsid w:val="001360C8"/>
    <w:rsid w:val="0015246D"/>
    <w:rsid w:val="001533E4"/>
    <w:rsid w:val="0015425F"/>
    <w:rsid w:val="001833EC"/>
    <w:rsid w:val="00193B05"/>
    <w:rsid w:val="001B52D7"/>
    <w:rsid w:val="001E11F4"/>
    <w:rsid w:val="001F2F5D"/>
    <w:rsid w:val="00204C91"/>
    <w:rsid w:val="0021328A"/>
    <w:rsid w:val="00225D18"/>
    <w:rsid w:val="00232A23"/>
    <w:rsid w:val="00264B66"/>
    <w:rsid w:val="0026527E"/>
    <w:rsid w:val="00274F70"/>
    <w:rsid w:val="00280559"/>
    <w:rsid w:val="002810E9"/>
    <w:rsid w:val="0028162B"/>
    <w:rsid w:val="002837D7"/>
    <w:rsid w:val="002E7F75"/>
    <w:rsid w:val="003000D5"/>
    <w:rsid w:val="00300DB7"/>
    <w:rsid w:val="00314B18"/>
    <w:rsid w:val="00317DBF"/>
    <w:rsid w:val="00327613"/>
    <w:rsid w:val="00330430"/>
    <w:rsid w:val="00360121"/>
    <w:rsid w:val="0036290A"/>
    <w:rsid w:val="003753E2"/>
    <w:rsid w:val="00382EF2"/>
    <w:rsid w:val="00383F0C"/>
    <w:rsid w:val="003844E1"/>
    <w:rsid w:val="00396CDA"/>
    <w:rsid w:val="003C025E"/>
    <w:rsid w:val="003C5620"/>
    <w:rsid w:val="003D42D3"/>
    <w:rsid w:val="003D4CCD"/>
    <w:rsid w:val="003E6782"/>
    <w:rsid w:val="00401A45"/>
    <w:rsid w:val="00406CBE"/>
    <w:rsid w:val="004272FA"/>
    <w:rsid w:val="00442958"/>
    <w:rsid w:val="00442FDD"/>
    <w:rsid w:val="004546E0"/>
    <w:rsid w:val="00490852"/>
    <w:rsid w:val="004A25A0"/>
    <w:rsid w:val="004A3486"/>
    <w:rsid w:val="004B379A"/>
    <w:rsid w:val="004D0DC9"/>
    <w:rsid w:val="004F4A96"/>
    <w:rsid w:val="004F752B"/>
    <w:rsid w:val="00507948"/>
    <w:rsid w:val="00514DE4"/>
    <w:rsid w:val="00520654"/>
    <w:rsid w:val="00551A06"/>
    <w:rsid w:val="00560C51"/>
    <w:rsid w:val="0056239E"/>
    <w:rsid w:val="0058274F"/>
    <w:rsid w:val="00583B90"/>
    <w:rsid w:val="005A76F1"/>
    <w:rsid w:val="005E0C66"/>
    <w:rsid w:val="00602613"/>
    <w:rsid w:val="00603D75"/>
    <w:rsid w:val="006375C1"/>
    <w:rsid w:val="00651359"/>
    <w:rsid w:val="0065702E"/>
    <w:rsid w:val="0067712A"/>
    <w:rsid w:val="0068041A"/>
    <w:rsid w:val="006A42C5"/>
    <w:rsid w:val="006B66A6"/>
    <w:rsid w:val="006B7506"/>
    <w:rsid w:val="006C3271"/>
    <w:rsid w:val="006D423F"/>
    <w:rsid w:val="00715AA6"/>
    <w:rsid w:val="00716BE1"/>
    <w:rsid w:val="0076353B"/>
    <w:rsid w:val="0078118F"/>
    <w:rsid w:val="00791A66"/>
    <w:rsid w:val="007A3909"/>
    <w:rsid w:val="007A7E7C"/>
    <w:rsid w:val="007B2643"/>
    <w:rsid w:val="007B2D52"/>
    <w:rsid w:val="00813A98"/>
    <w:rsid w:val="0081611D"/>
    <w:rsid w:val="0084182F"/>
    <w:rsid w:val="00851A1A"/>
    <w:rsid w:val="00865931"/>
    <w:rsid w:val="008811CD"/>
    <w:rsid w:val="00885991"/>
    <w:rsid w:val="0089241E"/>
    <w:rsid w:val="00893DEB"/>
    <w:rsid w:val="00897FFD"/>
    <w:rsid w:val="008A2F47"/>
    <w:rsid w:val="008C1AB4"/>
    <w:rsid w:val="008D458A"/>
    <w:rsid w:val="008D45A0"/>
    <w:rsid w:val="008E14E4"/>
    <w:rsid w:val="008E1FC6"/>
    <w:rsid w:val="008F1409"/>
    <w:rsid w:val="008F5BB8"/>
    <w:rsid w:val="00902B2E"/>
    <w:rsid w:val="00902B62"/>
    <w:rsid w:val="009061A2"/>
    <w:rsid w:val="009138E4"/>
    <w:rsid w:val="00914ECC"/>
    <w:rsid w:val="00915CF8"/>
    <w:rsid w:val="00916787"/>
    <w:rsid w:val="00935698"/>
    <w:rsid w:val="00940158"/>
    <w:rsid w:val="009476D2"/>
    <w:rsid w:val="009671E3"/>
    <w:rsid w:val="009720E8"/>
    <w:rsid w:val="00981F2F"/>
    <w:rsid w:val="00987120"/>
    <w:rsid w:val="0099378C"/>
    <w:rsid w:val="009A2776"/>
    <w:rsid w:val="009B038B"/>
    <w:rsid w:val="009C7FC0"/>
    <w:rsid w:val="009E07B9"/>
    <w:rsid w:val="009E35FE"/>
    <w:rsid w:val="009E42F3"/>
    <w:rsid w:val="009F1155"/>
    <w:rsid w:val="009F6956"/>
    <w:rsid w:val="00A04550"/>
    <w:rsid w:val="00A0530D"/>
    <w:rsid w:val="00A32E5E"/>
    <w:rsid w:val="00A41BAA"/>
    <w:rsid w:val="00A44BBD"/>
    <w:rsid w:val="00A5088B"/>
    <w:rsid w:val="00A5175F"/>
    <w:rsid w:val="00A63B31"/>
    <w:rsid w:val="00A63CD5"/>
    <w:rsid w:val="00A77ECB"/>
    <w:rsid w:val="00A857DB"/>
    <w:rsid w:val="00A9135F"/>
    <w:rsid w:val="00AA0033"/>
    <w:rsid w:val="00AA5D75"/>
    <w:rsid w:val="00AB0E01"/>
    <w:rsid w:val="00AC657C"/>
    <w:rsid w:val="00AF0942"/>
    <w:rsid w:val="00AF0FAC"/>
    <w:rsid w:val="00AF54B6"/>
    <w:rsid w:val="00B01DEA"/>
    <w:rsid w:val="00B14CA7"/>
    <w:rsid w:val="00B257F0"/>
    <w:rsid w:val="00B627E5"/>
    <w:rsid w:val="00B774EE"/>
    <w:rsid w:val="00B85CDF"/>
    <w:rsid w:val="00BA0E77"/>
    <w:rsid w:val="00BB5A1B"/>
    <w:rsid w:val="00BB7AFD"/>
    <w:rsid w:val="00BC3B90"/>
    <w:rsid w:val="00BD2836"/>
    <w:rsid w:val="00BE6F39"/>
    <w:rsid w:val="00C51D16"/>
    <w:rsid w:val="00C520E8"/>
    <w:rsid w:val="00C64900"/>
    <w:rsid w:val="00C77AAB"/>
    <w:rsid w:val="00CA3CAA"/>
    <w:rsid w:val="00CB7B70"/>
    <w:rsid w:val="00CC22D5"/>
    <w:rsid w:val="00CD3895"/>
    <w:rsid w:val="00CF0F52"/>
    <w:rsid w:val="00D01ABA"/>
    <w:rsid w:val="00D108BC"/>
    <w:rsid w:val="00D14E67"/>
    <w:rsid w:val="00D17F5F"/>
    <w:rsid w:val="00D271EC"/>
    <w:rsid w:val="00D27D16"/>
    <w:rsid w:val="00D350CD"/>
    <w:rsid w:val="00D62A27"/>
    <w:rsid w:val="00D63C76"/>
    <w:rsid w:val="00D87FD4"/>
    <w:rsid w:val="00D9109A"/>
    <w:rsid w:val="00D93264"/>
    <w:rsid w:val="00DA49A5"/>
    <w:rsid w:val="00DC4024"/>
    <w:rsid w:val="00DD6E24"/>
    <w:rsid w:val="00DE7F19"/>
    <w:rsid w:val="00E01F4C"/>
    <w:rsid w:val="00E41048"/>
    <w:rsid w:val="00E60FCB"/>
    <w:rsid w:val="00E62D0E"/>
    <w:rsid w:val="00E65081"/>
    <w:rsid w:val="00E75EA8"/>
    <w:rsid w:val="00E8061F"/>
    <w:rsid w:val="00E823B0"/>
    <w:rsid w:val="00E84EFF"/>
    <w:rsid w:val="00EA0B6E"/>
    <w:rsid w:val="00EB2879"/>
    <w:rsid w:val="00EC43A7"/>
    <w:rsid w:val="00ED1BE7"/>
    <w:rsid w:val="00EE02FC"/>
    <w:rsid w:val="00EE519A"/>
    <w:rsid w:val="00F038F1"/>
    <w:rsid w:val="00F17FF4"/>
    <w:rsid w:val="00F206FA"/>
    <w:rsid w:val="00F30D7F"/>
    <w:rsid w:val="00F474B1"/>
    <w:rsid w:val="00F50018"/>
    <w:rsid w:val="00F53876"/>
    <w:rsid w:val="00F628DD"/>
    <w:rsid w:val="00F63390"/>
    <w:rsid w:val="00F7300F"/>
    <w:rsid w:val="00F7716F"/>
    <w:rsid w:val="00F8033B"/>
    <w:rsid w:val="00F949FB"/>
    <w:rsid w:val="00FA6E01"/>
    <w:rsid w:val="00FB10ED"/>
    <w:rsid w:val="00FC076F"/>
    <w:rsid w:val="00FD102E"/>
    <w:rsid w:val="00FD765A"/>
    <w:rsid w:val="00FE30BE"/>
    <w:rsid w:val="00FF035D"/>
    <w:rsid w:val="00FF39FF"/>
    <w:rsid w:val="00FF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F243865"/>
  <w15:chartTrackingRefBased/>
  <w15:docId w15:val="{8B57BF49-8A6F-4BA7-A4F8-E03BC91B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4B6"/>
    <w:pPr>
      <w:ind w:left="720"/>
      <w:contextualSpacing/>
    </w:pPr>
  </w:style>
  <w:style w:type="paragraph" w:styleId="BalloonText">
    <w:name w:val="Balloon Text"/>
    <w:basedOn w:val="Normal"/>
    <w:link w:val="BalloonTextChar"/>
    <w:uiPriority w:val="99"/>
    <w:semiHidden/>
    <w:unhideWhenUsed/>
    <w:rsid w:val="00B25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7F0"/>
    <w:rPr>
      <w:rFonts w:ascii="Segoe UI" w:hAnsi="Segoe UI" w:cs="Segoe UI"/>
      <w:sz w:val="18"/>
      <w:szCs w:val="18"/>
    </w:rPr>
  </w:style>
  <w:style w:type="paragraph" w:styleId="Header">
    <w:name w:val="header"/>
    <w:basedOn w:val="Normal"/>
    <w:link w:val="HeaderChar"/>
    <w:uiPriority w:val="99"/>
    <w:unhideWhenUsed/>
    <w:rsid w:val="00327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613"/>
  </w:style>
  <w:style w:type="paragraph" w:styleId="Footer">
    <w:name w:val="footer"/>
    <w:basedOn w:val="Normal"/>
    <w:link w:val="FooterChar"/>
    <w:uiPriority w:val="99"/>
    <w:unhideWhenUsed/>
    <w:rsid w:val="00327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Judd</dc:creator>
  <cp:keywords/>
  <dc:description/>
  <cp:lastModifiedBy>City Clerk</cp:lastModifiedBy>
  <cp:revision>9</cp:revision>
  <cp:lastPrinted>2024-10-22T14:08:00Z</cp:lastPrinted>
  <dcterms:created xsi:type="dcterms:W3CDTF">2024-10-22T13:33:00Z</dcterms:created>
  <dcterms:modified xsi:type="dcterms:W3CDTF">2024-10-22T14:31:00Z</dcterms:modified>
</cp:coreProperties>
</file>